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2" w:rsidRDefault="00E50422" w:rsidP="00F06C42">
      <w:pPr>
        <w:outlineLvl w:val="0"/>
      </w:pPr>
      <w:r w:rsidRPr="00E50422">
        <w:rPr>
          <w:noProof/>
        </w:rPr>
        <w:drawing>
          <wp:inline distT="0" distB="0" distL="0" distR="0">
            <wp:extent cx="1024746" cy="575516"/>
            <wp:effectExtent l="19050" t="0" r="3954" b="0"/>
            <wp:docPr id="2" name="Afbeelding 0" descr="sp_logo_FF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logo_FF0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79" cy="57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22" w:rsidRDefault="00E50422" w:rsidP="00F06C42">
      <w:pPr>
        <w:outlineLvl w:val="0"/>
      </w:pPr>
    </w:p>
    <w:p w:rsidR="00E50422" w:rsidRDefault="00E50422" w:rsidP="00F06C42">
      <w:pPr>
        <w:outlineLvl w:val="0"/>
      </w:pPr>
    </w:p>
    <w:p w:rsidR="00E50422" w:rsidRDefault="00E50422" w:rsidP="00F06C42">
      <w:pPr>
        <w:outlineLvl w:val="0"/>
      </w:pPr>
    </w:p>
    <w:p w:rsidR="00F06C42" w:rsidRDefault="00F06C42" w:rsidP="00F06C42">
      <w:pPr>
        <w:outlineLvl w:val="0"/>
      </w:pPr>
      <w:r>
        <w:t>Provinciale Staten van Drenthe;</w:t>
      </w:r>
    </w:p>
    <w:p w:rsidR="00F06C42" w:rsidRDefault="00F06C42" w:rsidP="00F06C42"/>
    <w:p w:rsidR="00AA1A99" w:rsidRDefault="00F06C42" w:rsidP="00F06C42">
      <w:r>
        <w:t xml:space="preserve">in vergadering bijeen op woensdag </w:t>
      </w:r>
      <w:r w:rsidR="0054743C">
        <w:t>14 november</w:t>
      </w:r>
      <w:r>
        <w:t xml:space="preserve"> 2012;</w:t>
      </w:r>
    </w:p>
    <w:p w:rsidR="00AA1A99" w:rsidRDefault="00AA1A99" w:rsidP="00F06C42"/>
    <w:p w:rsidR="001F1B0D" w:rsidRDefault="001F1B0D" w:rsidP="00F06C42"/>
    <w:p w:rsidR="00F06C42" w:rsidRDefault="00F06C42" w:rsidP="00F06C42">
      <w:r>
        <w:t>overwegende dat</w:t>
      </w:r>
      <w:r w:rsidR="00E50422">
        <w:t>:</w:t>
      </w:r>
    </w:p>
    <w:p w:rsidR="00363905" w:rsidRDefault="00AA1A99" w:rsidP="00F06C42">
      <w:pPr>
        <w:numPr>
          <w:ilvl w:val="0"/>
          <w:numId w:val="1"/>
        </w:numPr>
      </w:pPr>
      <w:r>
        <w:t xml:space="preserve">de uitkering bij aftreden of ontslag van Gedeputeerden </w:t>
      </w:r>
      <w:r w:rsidR="006E3F9A">
        <w:t>via de Algemene pensioenwet politieke ambtsdragers (</w:t>
      </w:r>
      <w:proofErr w:type="spellStart"/>
      <w:r w:rsidR="006E3F9A">
        <w:t>Appa</w:t>
      </w:r>
      <w:proofErr w:type="spellEnd"/>
      <w:r w:rsidR="006E3F9A">
        <w:t xml:space="preserve">) </w:t>
      </w:r>
      <w:r>
        <w:t>geregeld is</w:t>
      </w:r>
      <w:r w:rsidR="00363905">
        <w:t>;</w:t>
      </w:r>
    </w:p>
    <w:p w:rsidR="004A7B45" w:rsidRDefault="004A7B45" w:rsidP="004A7B45">
      <w:pPr>
        <w:numPr>
          <w:ilvl w:val="0"/>
          <w:numId w:val="1"/>
        </w:numPr>
      </w:pPr>
      <w:r>
        <w:t xml:space="preserve">er jaarlijks een bedrag via de provinciale begroting gestort wordt in de voorziening </w:t>
      </w:r>
      <w:proofErr w:type="spellStart"/>
      <w:r>
        <w:t>Appa</w:t>
      </w:r>
      <w:proofErr w:type="spellEnd"/>
    </w:p>
    <w:p w:rsidR="004A7B45" w:rsidRDefault="004A7B45" w:rsidP="004A7B45">
      <w:pPr>
        <w:numPr>
          <w:ilvl w:val="0"/>
          <w:numId w:val="1"/>
        </w:numPr>
      </w:pPr>
      <w:r>
        <w:t xml:space="preserve">er bezuinigd wordt op alle programma’s binnen de provinciale begroting; </w:t>
      </w:r>
    </w:p>
    <w:p w:rsidR="00AA1A99" w:rsidRDefault="00AA1A99" w:rsidP="0079731E">
      <w:pPr>
        <w:numPr>
          <w:ilvl w:val="0"/>
          <w:numId w:val="1"/>
        </w:numPr>
      </w:pPr>
      <w:r>
        <w:t xml:space="preserve">per 18 september 2012 de maximale uitkeringsduur voor politieke ambtsdragers is aangepast aan de maximale duur van de </w:t>
      </w:r>
      <w:r w:rsidR="00A060C1">
        <w:t xml:space="preserve">huidige </w:t>
      </w:r>
      <w:r>
        <w:t>WW</w:t>
      </w:r>
      <w:r w:rsidR="0079731E">
        <w:t xml:space="preserve"> (3 jaar en 2 maanden)</w:t>
      </w:r>
      <w:r>
        <w:t xml:space="preserve">; </w:t>
      </w:r>
    </w:p>
    <w:p w:rsidR="004A7B45" w:rsidRDefault="004A7B45" w:rsidP="0079731E">
      <w:pPr>
        <w:numPr>
          <w:ilvl w:val="0"/>
          <w:numId w:val="1"/>
        </w:numPr>
      </w:pPr>
      <w:r>
        <w:t xml:space="preserve">het percentage van de wachtgeldregeling </w:t>
      </w:r>
      <w:proofErr w:type="spellStart"/>
      <w:r>
        <w:t>Appa</w:t>
      </w:r>
      <w:proofErr w:type="spellEnd"/>
      <w:r>
        <w:t xml:space="preserve"> </w:t>
      </w:r>
      <w:r w:rsidR="009D5830">
        <w:t>in</w:t>
      </w:r>
      <w:r>
        <w:t xml:space="preserve"> het eerste jaar 80% en de daarop volgend</w:t>
      </w:r>
      <w:r w:rsidR="009D5830">
        <w:t>e jaren 70% van laatste inkomen is;</w:t>
      </w:r>
    </w:p>
    <w:p w:rsidR="004A7B45" w:rsidRDefault="004A7B45" w:rsidP="0079731E">
      <w:pPr>
        <w:numPr>
          <w:ilvl w:val="0"/>
          <w:numId w:val="1"/>
        </w:numPr>
      </w:pPr>
      <w:r>
        <w:t>h</w:t>
      </w:r>
      <w:r w:rsidRPr="00A060C1">
        <w:t xml:space="preserve">et </w:t>
      </w:r>
      <w:proofErr w:type="spellStart"/>
      <w:r w:rsidRPr="00A060C1">
        <w:t>kabinet-Rutte-Asscher</w:t>
      </w:r>
      <w:proofErr w:type="spellEnd"/>
      <w:r w:rsidRPr="00A060C1">
        <w:t xml:space="preserve"> de WW </w:t>
      </w:r>
      <w:r>
        <w:t xml:space="preserve">voor alle werknemers </w:t>
      </w:r>
      <w:r w:rsidRPr="00A060C1">
        <w:t xml:space="preserve">per 1 juli 2014 </w:t>
      </w:r>
      <w:r w:rsidR="009D5830">
        <w:t xml:space="preserve">wil </w:t>
      </w:r>
      <w:r w:rsidRPr="00A060C1">
        <w:t xml:space="preserve">aanpassen. De duur van de WW-uitkering wordt dan voor nieuwe gevallen maximaal </w:t>
      </w:r>
      <w:r w:rsidR="000270FD">
        <w:t>2 jaar</w:t>
      </w:r>
      <w:r>
        <w:t>;</w:t>
      </w:r>
    </w:p>
    <w:p w:rsidR="004A7B45" w:rsidRDefault="009D5830" w:rsidP="0079731E">
      <w:pPr>
        <w:numPr>
          <w:ilvl w:val="0"/>
          <w:numId w:val="1"/>
        </w:numPr>
      </w:pPr>
      <w:r>
        <w:t>d</w:t>
      </w:r>
      <w:r w:rsidR="004A7B45" w:rsidRPr="004A7B45">
        <w:t xml:space="preserve">e hoogte van de </w:t>
      </w:r>
      <w:r w:rsidR="004A7B45">
        <w:t xml:space="preserve">WW </w:t>
      </w:r>
      <w:r w:rsidR="004A7B45" w:rsidRPr="004A7B45">
        <w:t xml:space="preserve">uitkering </w:t>
      </w:r>
      <w:r w:rsidR="000270FD">
        <w:t>het eerste jaar</w:t>
      </w:r>
      <w:r w:rsidR="004A7B45" w:rsidRPr="004A7B45">
        <w:t xml:space="preserve"> gebaseerd </w:t>
      </w:r>
      <w:r>
        <w:t xml:space="preserve">is </w:t>
      </w:r>
      <w:r w:rsidR="004A7B45" w:rsidRPr="004A7B45">
        <w:t xml:space="preserve">op </w:t>
      </w:r>
      <w:r w:rsidR="000270FD">
        <w:t xml:space="preserve">70% van </w:t>
      </w:r>
      <w:r w:rsidR="004A7B45" w:rsidRPr="004A7B45">
        <w:t>het laatstverdiende loon</w:t>
      </w:r>
      <w:r w:rsidR="00B35350">
        <w:t xml:space="preserve"> </w:t>
      </w:r>
      <w:r w:rsidR="000270FD">
        <w:t>(</w:t>
      </w:r>
      <w:r w:rsidR="004A7B45" w:rsidRPr="004A7B45">
        <w:t xml:space="preserve"> eerste 2 maanden 75% en daarna 70%</w:t>
      </w:r>
      <w:r w:rsidR="000270FD">
        <w:t>)</w:t>
      </w:r>
      <w:r w:rsidR="004A7B45" w:rsidRPr="004A7B45">
        <w:t xml:space="preserve">. </w:t>
      </w:r>
      <w:r w:rsidR="00B35350">
        <w:t xml:space="preserve">Het tweede jaar </w:t>
      </w:r>
      <w:r w:rsidR="004A7B45" w:rsidRPr="004A7B45">
        <w:t xml:space="preserve">bedraagt </w:t>
      </w:r>
      <w:r w:rsidR="00B35350">
        <w:t xml:space="preserve">de uitkering </w:t>
      </w:r>
      <w:r w:rsidR="004A7B45" w:rsidRPr="004A7B45">
        <w:t>70% van het wettelijk minimumloon</w:t>
      </w:r>
      <w:r w:rsidR="00B35350">
        <w:t>;</w:t>
      </w:r>
    </w:p>
    <w:p w:rsidR="004A7B45" w:rsidRDefault="004A7B45" w:rsidP="004A7B45">
      <w:pPr>
        <w:ind w:left="720"/>
      </w:pPr>
    </w:p>
    <w:p w:rsidR="0054418D" w:rsidRDefault="009A555D" w:rsidP="00F06C42">
      <w:r>
        <w:t>zijn van mening dat:</w:t>
      </w:r>
      <w:r w:rsidR="00597988">
        <w:t xml:space="preserve"> </w:t>
      </w:r>
    </w:p>
    <w:p w:rsidR="008C2D1A" w:rsidRDefault="008C2D1A" w:rsidP="008C2D1A">
      <w:pPr>
        <w:pStyle w:val="Lijstalinea"/>
        <w:numPr>
          <w:ilvl w:val="0"/>
          <w:numId w:val="3"/>
        </w:numPr>
      </w:pPr>
      <w:r>
        <w:t xml:space="preserve">de uitkering voor uittredende politieke ambtsdragers gelijk zou moeten zijn aan de WW voor werknemers(uitkeringsduur, hoogte en de voorwaarden tijdens de uitkeringsperiode);  </w:t>
      </w:r>
    </w:p>
    <w:p w:rsidR="00B35350" w:rsidRDefault="008C2D1A" w:rsidP="000270FD">
      <w:pPr>
        <w:pStyle w:val="Lijstalinea"/>
        <w:numPr>
          <w:ilvl w:val="0"/>
          <w:numId w:val="3"/>
        </w:numPr>
      </w:pPr>
      <w:r>
        <w:t>p</w:t>
      </w:r>
      <w:r w:rsidR="00B35350">
        <w:t>olitici het goede voorbeeld moeten geven;</w:t>
      </w:r>
    </w:p>
    <w:p w:rsidR="00B35350" w:rsidRDefault="005701D8" w:rsidP="000270FD">
      <w:pPr>
        <w:pStyle w:val="Lijstalinea"/>
        <w:numPr>
          <w:ilvl w:val="0"/>
          <w:numId w:val="3"/>
        </w:numPr>
      </w:pPr>
      <w:r>
        <w:t>politici als eerste hun eigen regelingen moeten versoberen als ze het noodzakelijk vinden om in te grijpen in de arbeidsvoorwaarden van werknemers;</w:t>
      </w:r>
    </w:p>
    <w:p w:rsidR="005F26D5" w:rsidRDefault="00382549" w:rsidP="009B7090">
      <w:pPr>
        <w:pStyle w:val="Lijstalinea"/>
        <w:numPr>
          <w:ilvl w:val="0"/>
          <w:numId w:val="3"/>
        </w:numPr>
      </w:pPr>
      <w:r>
        <w:t xml:space="preserve">er ook bezuinigd moet worden op de kosten voor openbaar bestuur; </w:t>
      </w:r>
    </w:p>
    <w:p w:rsidR="009A555D" w:rsidRDefault="009A555D" w:rsidP="00F06C42"/>
    <w:p w:rsidR="00F06C42" w:rsidRDefault="00F06C42" w:rsidP="00F06C42">
      <w:pPr>
        <w:outlineLvl w:val="0"/>
      </w:pPr>
      <w:r>
        <w:t>BESLUITEN:</w:t>
      </w:r>
    </w:p>
    <w:p w:rsidR="00F06C42" w:rsidRDefault="00F06C42" w:rsidP="00F06C42"/>
    <w:p w:rsidR="00363905" w:rsidRDefault="00382549" w:rsidP="00F06C42">
      <w:r>
        <w:t xml:space="preserve">Het college op te dragen </w:t>
      </w:r>
      <w:r w:rsidR="005701D8">
        <w:t xml:space="preserve">namens de Staten van Drenthe een brief te sturen aan de tweede kamer met het verzoek de duur en de voorwaarden van de </w:t>
      </w:r>
      <w:proofErr w:type="spellStart"/>
      <w:r w:rsidR="005701D8">
        <w:t>Appa</w:t>
      </w:r>
      <w:proofErr w:type="spellEnd"/>
      <w:r w:rsidR="005701D8">
        <w:t xml:space="preserve"> </w:t>
      </w:r>
      <w:r w:rsidR="009D5830">
        <w:t xml:space="preserve">wachtgeldregeling </w:t>
      </w:r>
      <w:r w:rsidR="005701D8">
        <w:t xml:space="preserve">aan te passen aan de nieuwe </w:t>
      </w:r>
      <w:r w:rsidR="00726A61">
        <w:t xml:space="preserve">voorwaarden in de </w:t>
      </w:r>
      <w:r w:rsidR="009D5830">
        <w:t xml:space="preserve">Werkloosheidswet. De aanpassing </w:t>
      </w:r>
      <w:r w:rsidR="00726A61">
        <w:t xml:space="preserve">in de </w:t>
      </w:r>
      <w:proofErr w:type="spellStart"/>
      <w:r w:rsidR="00726A61">
        <w:t>Appa</w:t>
      </w:r>
      <w:proofErr w:type="spellEnd"/>
      <w:r w:rsidR="00726A61">
        <w:t xml:space="preserve"> </w:t>
      </w:r>
      <w:r w:rsidR="009D5830">
        <w:t>zal idealiter v</w:t>
      </w:r>
      <w:r w:rsidR="006F5BE5">
        <w:t>óó</w:t>
      </w:r>
      <w:r w:rsidR="009D5830">
        <w:t xml:space="preserve">r en uiterlijk tegelijk met de </w:t>
      </w:r>
      <w:r w:rsidR="00726A61">
        <w:t>aanpassingen in de</w:t>
      </w:r>
      <w:r w:rsidR="009D5830">
        <w:t xml:space="preserve"> Werkloosheidswet moeten plaatsvinden.</w:t>
      </w:r>
    </w:p>
    <w:p w:rsidR="00E50422" w:rsidRDefault="00E50422" w:rsidP="00F06C42"/>
    <w:p w:rsidR="00F06C42" w:rsidRDefault="00F06C42" w:rsidP="00F06C42"/>
    <w:p w:rsidR="00F06C42" w:rsidRDefault="00F06C42" w:rsidP="00F06C42"/>
    <w:p w:rsidR="00AA6882" w:rsidRDefault="00F06C42" w:rsidP="00F06C42">
      <w:r>
        <w:t>Namens de fractie van de SP Drenthe</w:t>
      </w:r>
    </w:p>
    <w:p w:rsidR="00F06C42" w:rsidRDefault="00F06C42" w:rsidP="00F06C42"/>
    <w:p w:rsidR="00F06C42" w:rsidRDefault="00F06C42" w:rsidP="00F06C42"/>
    <w:p w:rsidR="00F06C42" w:rsidRDefault="00F06C42" w:rsidP="00F06C42"/>
    <w:p w:rsidR="00AA1A99" w:rsidRDefault="00AA1A99" w:rsidP="00F06C42"/>
    <w:p w:rsidR="00AA1A99" w:rsidRDefault="00AA1A99" w:rsidP="00F06C42"/>
    <w:p w:rsidR="00E50422" w:rsidRDefault="00A353BB" w:rsidP="00F06C42">
      <w:r>
        <w:t xml:space="preserve">Philip </w:t>
      </w:r>
      <w:proofErr w:type="spellStart"/>
      <w:r>
        <w:t>Oosterlaak</w:t>
      </w:r>
      <w:proofErr w:type="spellEnd"/>
    </w:p>
    <w:sectPr w:rsidR="00E50422" w:rsidSect="00AA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B96"/>
    <w:multiLevelType w:val="hybridMultilevel"/>
    <w:tmpl w:val="528EA3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13F24"/>
    <w:multiLevelType w:val="hybridMultilevel"/>
    <w:tmpl w:val="528EA3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505E3"/>
    <w:multiLevelType w:val="hybridMultilevel"/>
    <w:tmpl w:val="2F66DA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6C42"/>
    <w:rsid w:val="000270FD"/>
    <w:rsid w:val="00040384"/>
    <w:rsid w:val="000841D3"/>
    <w:rsid w:val="00183DFC"/>
    <w:rsid w:val="001F1B0D"/>
    <w:rsid w:val="003575B7"/>
    <w:rsid w:val="00363905"/>
    <w:rsid w:val="00382549"/>
    <w:rsid w:val="003D7172"/>
    <w:rsid w:val="00412AD9"/>
    <w:rsid w:val="00496442"/>
    <w:rsid w:val="004A7B45"/>
    <w:rsid w:val="005067C4"/>
    <w:rsid w:val="0054418D"/>
    <w:rsid w:val="0054743C"/>
    <w:rsid w:val="005701D8"/>
    <w:rsid w:val="005865DC"/>
    <w:rsid w:val="00597988"/>
    <w:rsid w:val="005F26D5"/>
    <w:rsid w:val="005F578D"/>
    <w:rsid w:val="00623913"/>
    <w:rsid w:val="006E3F9A"/>
    <w:rsid w:val="006F5BE5"/>
    <w:rsid w:val="00726A61"/>
    <w:rsid w:val="007546DF"/>
    <w:rsid w:val="00761A8A"/>
    <w:rsid w:val="0079731E"/>
    <w:rsid w:val="007B207A"/>
    <w:rsid w:val="00875493"/>
    <w:rsid w:val="008C2D1A"/>
    <w:rsid w:val="008D7C22"/>
    <w:rsid w:val="009A555D"/>
    <w:rsid w:val="009B7090"/>
    <w:rsid w:val="009D5830"/>
    <w:rsid w:val="00A060C1"/>
    <w:rsid w:val="00A353BB"/>
    <w:rsid w:val="00AA1A99"/>
    <w:rsid w:val="00AA6882"/>
    <w:rsid w:val="00AC5D29"/>
    <w:rsid w:val="00AF7562"/>
    <w:rsid w:val="00B35350"/>
    <w:rsid w:val="00B87E22"/>
    <w:rsid w:val="00C31E13"/>
    <w:rsid w:val="00C91234"/>
    <w:rsid w:val="00D139D0"/>
    <w:rsid w:val="00E40959"/>
    <w:rsid w:val="00E50422"/>
    <w:rsid w:val="00F06C42"/>
    <w:rsid w:val="00F16910"/>
    <w:rsid w:val="00FC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6C42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0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42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B7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fractie SP Drenthe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A.Dekker</dc:creator>
  <cp:keywords/>
  <dc:description/>
  <cp:lastModifiedBy>A.Dekker</cp:lastModifiedBy>
  <cp:revision>2</cp:revision>
  <cp:lastPrinted>2012-11-13T19:53:00Z</cp:lastPrinted>
  <dcterms:created xsi:type="dcterms:W3CDTF">2012-11-13T19:53:00Z</dcterms:created>
  <dcterms:modified xsi:type="dcterms:W3CDTF">2012-11-13T19:53:00Z</dcterms:modified>
</cp:coreProperties>
</file>